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8"/>
      </w:tblGrid>
      <w:tr w:rsidR="00DF4A78" w:rsidRPr="00DF4A78" w:rsidTr="00343135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F4A78" w:rsidRPr="00DF4A78" w:rsidRDefault="00DF4A78" w:rsidP="00DF4A78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bookmarkStart w:id="0" w:name="_GoBack"/>
            <w:bookmarkEnd w:id="0"/>
            <w:r w:rsidRPr="00DF4A78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C759C4" wp14:editId="15CB953D">
                  <wp:extent cx="1367155" cy="678815"/>
                  <wp:effectExtent l="0" t="0" r="4445" b="6985"/>
                  <wp:docPr id="1" name="Imag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F4A78" w:rsidRPr="00DF4A78" w:rsidRDefault="00DF4A78" w:rsidP="00DF4A78">
            <w:pPr>
              <w:widowControl w:val="0"/>
              <w:suppressAutoHyphens/>
              <w:spacing w:before="90"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A78">
              <w:rPr>
                <w:rFonts w:ascii="Arial" w:eastAsia="Times New Roman" w:hAnsi="Arial" w:cs="Times New Roman"/>
                <w:sz w:val="24"/>
                <w:szCs w:val="20"/>
              </w:rPr>
              <w:t>EUROPEAN COMMISSION</w:t>
            </w:r>
          </w:p>
          <w:p w:rsidR="00DF4A78" w:rsidRPr="00DF4A78" w:rsidRDefault="00DF4A78" w:rsidP="00DF4A78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DF4A78">
              <w:rPr>
                <w:rFonts w:ascii="Arial" w:eastAsia="Times New Roman" w:hAnsi="Arial" w:cs="Times New Roman"/>
                <w:sz w:val="16"/>
                <w:szCs w:val="20"/>
              </w:rPr>
              <w:t xml:space="preserve">DIRECTORATE-GENERAL </w:t>
            </w:r>
          </w:p>
          <w:p w:rsidR="00DF4A78" w:rsidRPr="00DF4A78" w:rsidRDefault="00DF4A78" w:rsidP="00DF4A78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DF4A78">
              <w:rPr>
                <w:rFonts w:ascii="Arial" w:eastAsia="Times New Roman" w:hAnsi="Arial" w:cs="Times New Roman"/>
                <w:sz w:val="16"/>
                <w:szCs w:val="20"/>
              </w:rPr>
              <w:t>TAXATION AND CUSTOMS UNION</w:t>
            </w:r>
          </w:p>
          <w:p w:rsidR="00DF4A78" w:rsidRPr="00DF4A78" w:rsidRDefault="00DF4A78" w:rsidP="00DF4A78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DF4A78">
              <w:rPr>
                <w:rFonts w:ascii="Arial" w:eastAsia="Times New Roman" w:hAnsi="Arial" w:cs="Times New Roman"/>
                <w:sz w:val="16"/>
                <w:szCs w:val="20"/>
              </w:rPr>
              <w:t>Direct taxation, Tax Coordination, Economic Analysis and Evaluation</w:t>
            </w:r>
          </w:p>
          <w:p w:rsidR="00DF4A78" w:rsidRPr="00DF4A78" w:rsidRDefault="00DF4A78" w:rsidP="00DF4A78">
            <w:pPr>
              <w:widowControl w:val="0"/>
              <w:suppressAutoHyphens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DF4A78">
              <w:rPr>
                <w:rFonts w:ascii="Arial" w:eastAsia="Times New Roman" w:hAnsi="Arial" w:cs="Times New Roman"/>
                <w:sz w:val="16"/>
                <w:szCs w:val="20"/>
              </w:rPr>
              <w:t>Direct Tax Policy and Cooperation</w:t>
            </w:r>
          </w:p>
        </w:tc>
      </w:tr>
    </w:tbl>
    <w:p w:rsidR="00DF4A78" w:rsidRPr="00DF4A78" w:rsidRDefault="00DF4A78" w:rsidP="00DF4A7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</w:p>
    <w:p w:rsidR="00DF4A78" w:rsidRPr="00DF4A78" w:rsidRDefault="00DF4A78" w:rsidP="00DF4A7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</w:p>
    <w:p w:rsidR="00DF4A78" w:rsidRPr="00DF4A78" w:rsidRDefault="002D7525" w:rsidP="00DF4A78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</w:pPr>
      <w:r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 xml:space="preserve">Brussels, </w:t>
      </w:r>
      <w:r w:rsidR="00FE5EF5"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>Mar</w:t>
      </w:r>
      <w:r w:rsidR="009426CF"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>ch</w:t>
      </w:r>
      <w:r w:rsidR="00DF4A78" w:rsidRPr="00DF4A78"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 xml:space="preserve"> 201</w:t>
      </w:r>
      <w:r w:rsidR="009426CF"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>8</w:t>
      </w:r>
    </w:p>
    <w:p w:rsidR="00DF4A78" w:rsidRPr="00DF4A78" w:rsidRDefault="00DF4A78" w:rsidP="00DF4A78">
      <w:pPr>
        <w:spacing w:after="240" w:line="240" w:lineRule="auto"/>
        <w:ind w:left="5400"/>
        <w:jc w:val="both"/>
        <w:rPr>
          <w:rFonts w:ascii="Times New Roman" w:eastAsia="Times New Roman" w:hAnsi="Times New Roman" w:cs="Times New Roman"/>
          <w:b/>
          <w:sz w:val="24"/>
          <w:szCs w:val="20"/>
          <w:lang w:val="da-DK" w:eastAsia="ko-KR"/>
        </w:rPr>
      </w:pPr>
      <w:r w:rsidRPr="00DF4A78">
        <w:rPr>
          <w:rFonts w:ascii="Times New Roman" w:eastAsia="Times New Roman" w:hAnsi="Times New Roman" w:cs="Times New Roman"/>
          <w:sz w:val="24"/>
          <w:szCs w:val="20"/>
          <w:lang w:val="da-DK" w:eastAsia="ko-KR"/>
        </w:rPr>
        <w:t>Taxud/D2</w:t>
      </w:r>
      <w:r w:rsidRPr="00DF4A78">
        <w:rPr>
          <w:rFonts w:ascii="Times New Roman" w:eastAsia="Times New Roman" w:hAnsi="Times New Roman" w:cs="Times New Roman"/>
          <w:b/>
          <w:sz w:val="24"/>
          <w:szCs w:val="20"/>
          <w:lang w:val="da-DK" w:eastAsia="ko-KR"/>
        </w:rPr>
        <w:br/>
      </w:r>
    </w:p>
    <w:p w:rsidR="00DF4A78" w:rsidRPr="00DF4A78" w:rsidRDefault="00DF4A78" w:rsidP="00DF4A78">
      <w:pPr>
        <w:spacing w:after="600" w:line="240" w:lineRule="auto"/>
        <w:ind w:left="539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</w:pPr>
      <w:r w:rsidRPr="00DF4A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  <w:t>DOC: JTPF/0</w:t>
      </w:r>
      <w:r w:rsidR="002D75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  <w:t>02b</w:t>
      </w:r>
      <w:r w:rsidRPr="00DF4A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  <w:t>/201</w:t>
      </w:r>
      <w:r w:rsidR="002D75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  <w:t>8</w:t>
      </w:r>
      <w:r w:rsidRPr="00DF4A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a-DK" w:eastAsia="en-GB"/>
        </w:rPr>
        <w:t>/EN</w:t>
      </w:r>
    </w:p>
    <w:p w:rsidR="00DF4A78" w:rsidRPr="00BF56CC" w:rsidRDefault="00DF4A78" w:rsidP="00DF4A78">
      <w:pPr>
        <w:spacing w:before="10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40"/>
          <w:sz w:val="36"/>
          <w:szCs w:val="20"/>
          <w:lang w:val="da-DK" w:eastAsia="ko-KR"/>
        </w:rPr>
      </w:pPr>
    </w:p>
    <w:p w:rsidR="00DF4A78" w:rsidRPr="002D7525" w:rsidRDefault="00DF4A78" w:rsidP="00DF4A78">
      <w:pPr>
        <w:spacing w:before="10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40"/>
          <w:sz w:val="36"/>
          <w:szCs w:val="20"/>
          <w:lang w:val="da-DK" w:eastAsia="ko-KR"/>
        </w:rPr>
      </w:pPr>
      <w:r w:rsidRPr="002D7525">
        <w:rPr>
          <w:rFonts w:ascii="Times New Roman" w:eastAsia="Times New Roman" w:hAnsi="Times New Roman" w:cs="Times New Roman"/>
          <w:b/>
          <w:caps/>
          <w:spacing w:val="40"/>
          <w:sz w:val="36"/>
          <w:szCs w:val="20"/>
          <w:lang w:val="da-DK" w:eastAsia="ko-KR"/>
        </w:rPr>
        <w:t>eu joint transfer pricing forum</w:t>
      </w:r>
    </w:p>
    <w:p w:rsidR="00DF4A78" w:rsidRPr="002D7525" w:rsidRDefault="00DF4A78" w:rsidP="00DF4A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a-DK" w:eastAsia="ko-KR"/>
        </w:rPr>
      </w:pPr>
    </w:p>
    <w:p w:rsidR="00DF4A78" w:rsidRPr="00DF4A78" w:rsidRDefault="00DF4A78" w:rsidP="00DF4A78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caps/>
          <w:sz w:val="32"/>
          <w:szCs w:val="32"/>
          <w:lang w:eastAsia="ko-KR"/>
        </w:rPr>
      </w:pPr>
      <w:r w:rsidRPr="00DF4A78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Statistics on </w:t>
      </w:r>
      <w:r w:rsidR="00122E34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APAs in the EU </w:t>
      </w:r>
      <w:r w:rsidRPr="00DF4A78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at the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E</w:t>
      </w:r>
      <w:r w:rsidRPr="00DF4A78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nd of</w:t>
      </w:r>
      <w:r w:rsidRPr="00DF4A78">
        <w:rPr>
          <w:rFonts w:ascii="Times New Roman Bold" w:eastAsia="Times New Roman" w:hAnsi="Times New Roman Bold" w:cs="Times New Roman"/>
          <w:b/>
          <w:caps/>
          <w:sz w:val="32"/>
          <w:szCs w:val="32"/>
          <w:lang w:eastAsia="ko-KR"/>
        </w:rPr>
        <w:t xml:space="preserve"> 201</w:t>
      </w:r>
      <w:r w:rsidR="00BB2148">
        <w:rPr>
          <w:rFonts w:ascii="Times New Roman Bold" w:eastAsia="Times New Roman" w:hAnsi="Times New Roman Bold" w:cs="Times New Roman"/>
          <w:b/>
          <w:caps/>
          <w:sz w:val="32"/>
          <w:szCs w:val="32"/>
          <w:lang w:eastAsia="ko-KR"/>
        </w:rPr>
        <w:t>6</w:t>
      </w:r>
    </w:p>
    <w:p w:rsidR="00DF4A78" w:rsidRPr="00DF4A78" w:rsidRDefault="00DF4A78" w:rsidP="00DF4A78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caps/>
          <w:sz w:val="32"/>
          <w:szCs w:val="20"/>
          <w:lang w:eastAsia="ko-KR"/>
        </w:rPr>
      </w:pPr>
    </w:p>
    <w:p w:rsidR="00DF4A78" w:rsidRPr="00DF4A78" w:rsidRDefault="00DF4A78" w:rsidP="00DF4A78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caps/>
          <w:sz w:val="32"/>
          <w:szCs w:val="20"/>
          <w:lang w:eastAsia="ko-KR"/>
        </w:rPr>
      </w:pPr>
    </w:p>
    <w:p w:rsidR="00DF4A78" w:rsidRPr="00DF4A78" w:rsidRDefault="00DF4A78" w:rsidP="00DF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F4A7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Meeting of </w:t>
      </w:r>
      <w:r w:rsidR="00BB214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8</w:t>
      </w:r>
      <w:r w:rsidRPr="00DF4A7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="00BB214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March</w:t>
      </w:r>
      <w:r w:rsidRPr="00DF4A7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201</w:t>
      </w:r>
      <w:r w:rsidR="00BB214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8</w:t>
      </w:r>
    </w:p>
    <w:p w:rsidR="00DF4A78" w:rsidRPr="00DF4A78" w:rsidRDefault="00DF4A78" w:rsidP="00DF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F4A78" w:rsidRPr="00DF4A78" w:rsidRDefault="00DF4A78" w:rsidP="00DF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F4A78" w:rsidRPr="00DF4A78" w:rsidRDefault="00DF4A78" w:rsidP="00DF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F4A78" w:rsidRP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F4A78" w:rsidRP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4A78" w:rsidRP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4A78" w:rsidRP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4A78" w:rsidRPr="00DF4A78" w:rsidRDefault="00DF4A78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4A78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Contact:</w:t>
      </w:r>
      <w:r w:rsidRPr="00DF4A7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B21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Konstantin </w:t>
      </w:r>
      <w:proofErr w:type="spellStart"/>
      <w:r w:rsidR="00BB2148">
        <w:rPr>
          <w:rFonts w:ascii="Times New Roman" w:eastAsia="Times New Roman" w:hAnsi="Times New Roman" w:cs="Times New Roman"/>
          <w:sz w:val="24"/>
          <w:szCs w:val="24"/>
          <w:lang w:eastAsia="en-GB"/>
        </w:rPr>
        <w:t>Lozev</w:t>
      </w:r>
      <w:proofErr w:type="spellEnd"/>
      <w:r w:rsidRPr="00DF4A78">
        <w:rPr>
          <w:rFonts w:ascii="Times New Roman" w:eastAsia="Times New Roman" w:hAnsi="Times New Roman" w:cs="Times New Roman"/>
          <w:sz w:val="24"/>
          <w:szCs w:val="24"/>
          <w:lang w:eastAsia="en-GB"/>
        </w:rPr>
        <w:t>, Telephone (32-2) 29</w:t>
      </w:r>
      <w:r w:rsidR="00BB2148">
        <w:rPr>
          <w:rFonts w:ascii="Times New Roman" w:eastAsia="Times New Roman" w:hAnsi="Times New Roman" w:cs="Times New Roman"/>
          <w:sz w:val="24"/>
          <w:szCs w:val="24"/>
          <w:lang w:eastAsia="en-GB"/>
        </w:rPr>
        <w:t>.68.441</w:t>
      </w:r>
    </w:p>
    <w:p w:rsidR="00DF4A78" w:rsidRPr="00DF4A78" w:rsidRDefault="008B6703" w:rsidP="00DF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Mauro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Faggion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Telephone (32-2) 29.59.642</w:t>
      </w:r>
    </w:p>
    <w:p w:rsidR="00DF4A78" w:rsidRPr="009426CF" w:rsidRDefault="00DF4A78" w:rsidP="00DF4A7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</w:pPr>
      <w:r w:rsidRPr="009426CF">
        <w:rPr>
          <w:rFonts w:ascii="Times New Roman" w:eastAsia="Times New Roman" w:hAnsi="Times New Roman" w:cs="Times New Roman"/>
          <w:sz w:val="24"/>
          <w:szCs w:val="24"/>
          <w:lang w:val="fr-BE" w:eastAsia="en-GB"/>
        </w:rPr>
        <w:t xml:space="preserve">E-mail: </w:t>
      </w:r>
      <w:hyperlink r:id="rId5" w:history="1">
        <w:r w:rsidRPr="0094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BE" w:eastAsia="en-GB"/>
          </w:rPr>
          <w:t>taxud-joint-transfer-pricing-forum@ec.europa.eu</w:t>
        </w:r>
      </w:hyperlink>
    </w:p>
    <w:p w:rsidR="00017803" w:rsidRPr="009426CF" w:rsidRDefault="00017803">
      <w:pPr>
        <w:rPr>
          <w:lang w:val="fr-BE"/>
        </w:rPr>
      </w:pPr>
      <w:r w:rsidRPr="009426CF">
        <w:rPr>
          <w:lang w:val="fr-BE"/>
        </w:rPr>
        <w:br w:type="page"/>
      </w:r>
    </w:p>
    <w:p w:rsidR="00017803" w:rsidRPr="009426CF" w:rsidRDefault="00017803">
      <w:pPr>
        <w:rPr>
          <w:lang w:val="fr-BE"/>
        </w:rPr>
        <w:sectPr w:rsidR="00017803" w:rsidRPr="009426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6907" w:rsidRDefault="001202D3" w:rsidP="00017803">
      <w:pPr>
        <w:sectPr w:rsidR="006E6907" w:rsidSect="000178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202D3">
        <w:rPr>
          <w:noProof/>
          <w:lang w:eastAsia="en-GB"/>
        </w:rPr>
        <w:lastRenderedPageBreak/>
        <w:drawing>
          <wp:inline distT="0" distB="0" distL="0" distR="0" wp14:anchorId="6E7AA6B6" wp14:editId="725A8841">
            <wp:extent cx="8892540" cy="7138596"/>
            <wp:effectExtent l="0" t="0" r="381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07" w:rsidRDefault="001202D3" w:rsidP="00017803">
      <w:pPr>
        <w:sectPr w:rsidR="006E6907" w:rsidSect="000178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202D3">
        <w:rPr>
          <w:noProof/>
          <w:lang w:eastAsia="en-GB"/>
        </w:rPr>
        <w:lastRenderedPageBreak/>
        <w:drawing>
          <wp:inline distT="0" distB="0" distL="0" distR="0" wp14:anchorId="5E55E247" wp14:editId="1FD6A19A">
            <wp:extent cx="8892540" cy="7221454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2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0D" w:rsidRDefault="00F91E0D" w:rsidP="00017803">
      <w:pPr>
        <w:sectPr w:rsidR="00F91E0D" w:rsidSect="000178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52158">
        <w:rPr>
          <w:noProof/>
          <w:lang w:eastAsia="en-GB"/>
        </w:rPr>
        <w:lastRenderedPageBreak/>
        <w:drawing>
          <wp:inline distT="0" distB="0" distL="0" distR="0" wp14:anchorId="6E8D923E" wp14:editId="48304E35">
            <wp:extent cx="8892540" cy="5568315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3F" w:rsidRDefault="00F91E0D" w:rsidP="00017803">
      <w:r>
        <w:lastRenderedPageBreak/>
        <w:t>Explanatory notes:</w:t>
      </w:r>
    </w:p>
    <w:p w:rsidR="00A91D3F" w:rsidRDefault="00A91D3F" w:rsidP="00017803"/>
    <w:p w:rsidR="00A91D3F" w:rsidRPr="004E3F26" w:rsidRDefault="00A91D3F" w:rsidP="00A91D3F">
      <w:pPr>
        <w:spacing w:line="240" w:lineRule="auto"/>
        <w:rPr>
          <w:rFonts w:ascii="Arial" w:hAnsi="Arial" w:cs="Arial"/>
          <w:sz w:val="20"/>
          <w:szCs w:val="20"/>
        </w:rPr>
      </w:pPr>
      <w:r w:rsidRPr="004E3F26">
        <w:rPr>
          <w:rFonts w:ascii="Arial" w:hAnsi="Arial" w:cs="Arial"/>
          <w:sz w:val="20"/>
          <w:szCs w:val="20"/>
        </w:rPr>
        <w:t>AT:</w:t>
      </w:r>
      <w:r w:rsidRPr="004E3F26">
        <w:rPr>
          <w:rFonts w:ascii="Arial" w:hAnsi="Arial" w:cs="Arial"/>
          <w:sz w:val="20"/>
          <w:szCs w:val="20"/>
        </w:rPr>
        <w:tab/>
        <w:t xml:space="preserve"> Data not available for columns 7/8/11/12/13/14</w:t>
      </w:r>
    </w:p>
    <w:p w:rsidR="00A91D3F" w:rsidRPr="004E3F26" w:rsidRDefault="00A91D3F" w:rsidP="00A91D3F">
      <w:pPr>
        <w:spacing w:line="240" w:lineRule="auto"/>
        <w:rPr>
          <w:rFonts w:ascii="Arial" w:hAnsi="Arial" w:cs="Arial"/>
          <w:sz w:val="20"/>
          <w:szCs w:val="20"/>
        </w:rPr>
      </w:pPr>
      <w:r w:rsidRPr="004E3F26">
        <w:rPr>
          <w:rFonts w:ascii="Arial" w:hAnsi="Arial" w:cs="Arial"/>
          <w:sz w:val="20"/>
          <w:szCs w:val="20"/>
        </w:rPr>
        <w:t xml:space="preserve">CZ: </w:t>
      </w:r>
      <w:r w:rsidRPr="004E3F26">
        <w:rPr>
          <w:rFonts w:ascii="Arial" w:hAnsi="Arial" w:cs="Arial"/>
          <w:sz w:val="20"/>
          <w:szCs w:val="20"/>
        </w:rPr>
        <w:tab/>
        <w:t xml:space="preserve">some of the requests cannot be broken down to 2 columns exactly because, for example, one request covers more transactions both with EU and </w:t>
      </w:r>
      <w:r w:rsidRPr="004E3F26">
        <w:rPr>
          <w:rFonts w:ascii="Arial" w:hAnsi="Arial" w:cs="Arial"/>
          <w:sz w:val="20"/>
          <w:szCs w:val="20"/>
        </w:rPr>
        <w:tab/>
        <w:t xml:space="preserve">non-EU. Those requests are counted as non-EU only. </w:t>
      </w:r>
    </w:p>
    <w:p w:rsidR="00A91D3F" w:rsidRPr="004E3F26" w:rsidRDefault="00A91D3F" w:rsidP="00A91D3F">
      <w:pPr>
        <w:spacing w:line="240" w:lineRule="auto"/>
        <w:rPr>
          <w:rFonts w:ascii="Arial" w:hAnsi="Arial" w:cs="Arial"/>
          <w:sz w:val="20"/>
          <w:szCs w:val="20"/>
        </w:rPr>
      </w:pPr>
      <w:r w:rsidRPr="004E3F26">
        <w:rPr>
          <w:rFonts w:ascii="Arial" w:hAnsi="Arial" w:cs="Arial"/>
          <w:sz w:val="20"/>
          <w:szCs w:val="20"/>
        </w:rPr>
        <w:t>NL</w:t>
      </w:r>
      <w:r w:rsidRPr="004E3F26">
        <w:rPr>
          <w:rFonts w:ascii="Arial" w:hAnsi="Arial" w:cs="Arial"/>
          <w:sz w:val="20"/>
          <w:szCs w:val="20"/>
        </w:rPr>
        <w:tab/>
        <w:t>Columns 1-6 not administered; Columns 8,</w:t>
      </w:r>
      <w:r>
        <w:rPr>
          <w:rFonts w:ascii="Arial" w:hAnsi="Arial" w:cs="Arial"/>
          <w:sz w:val="20"/>
          <w:szCs w:val="20"/>
        </w:rPr>
        <w:t xml:space="preserve"> </w:t>
      </w:r>
      <w:r w:rsidRPr="004E3F26">
        <w:rPr>
          <w:rFonts w:ascii="Arial" w:hAnsi="Arial" w:cs="Arial"/>
          <w:sz w:val="20"/>
          <w:szCs w:val="20"/>
        </w:rPr>
        <w:t>10,</w:t>
      </w:r>
      <w:r>
        <w:rPr>
          <w:rFonts w:ascii="Arial" w:hAnsi="Arial" w:cs="Arial"/>
          <w:sz w:val="20"/>
          <w:szCs w:val="20"/>
        </w:rPr>
        <w:t xml:space="preserve"> </w:t>
      </w:r>
      <w:r w:rsidRPr="004E3F26">
        <w:rPr>
          <w:rFonts w:ascii="Arial" w:hAnsi="Arial" w:cs="Arial"/>
          <w:sz w:val="20"/>
          <w:szCs w:val="20"/>
        </w:rPr>
        <w:t>12,</w:t>
      </w:r>
      <w:r>
        <w:rPr>
          <w:rFonts w:ascii="Arial" w:hAnsi="Arial" w:cs="Arial"/>
          <w:sz w:val="20"/>
          <w:szCs w:val="20"/>
        </w:rPr>
        <w:t xml:space="preserve"> and </w:t>
      </w:r>
      <w:r w:rsidRPr="004E3F26">
        <w:rPr>
          <w:rFonts w:ascii="Arial" w:hAnsi="Arial" w:cs="Arial"/>
          <w:sz w:val="20"/>
          <w:szCs w:val="20"/>
        </w:rPr>
        <w:t>14: Split EU and non-EU not administered.</w:t>
      </w:r>
    </w:p>
    <w:p w:rsidR="00A91D3F" w:rsidRDefault="00A91D3F" w:rsidP="00A91D3F">
      <w:pPr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E3F26">
        <w:rPr>
          <w:rFonts w:ascii="Arial" w:hAnsi="Arial" w:cs="Arial"/>
          <w:sz w:val="20"/>
          <w:szCs w:val="20"/>
        </w:rPr>
        <w:t>PL:</w:t>
      </w:r>
      <w:r w:rsidRPr="004E3F26">
        <w:rPr>
          <w:rFonts w:ascii="Arial" w:hAnsi="Arial" w:cs="Arial"/>
          <w:sz w:val="20"/>
          <w:szCs w:val="20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In Poland it is possible to grant an unilateral APA which covers a transaction consisted of several identical transactions with several related entities in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different countries (for example service centre in Poland). To issue a single APA instead of many, such transactions should be identical in kind and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share the merits, facts and circumstances (one of the features is for example identical wording of the contracts). The reason is not to multiply fees and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APA decisions for the minor – in terms of value – identical transactions conducted with many related entities (if treated separately such transactions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will not be the subject of APA examination because of the value/fee ratio).  In 2016 two such unilateral APAs were granted. In both transactions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several EU and non-EU countries were involved. For the purpose of JTPF statistics those APAs were identified as granted for non-EU countries only,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4E3F26">
        <w:rPr>
          <w:rFonts w:ascii="Arial" w:eastAsia="Times New Roman" w:hAnsi="Arial" w:cs="Arial"/>
          <w:bCs/>
          <w:sz w:val="20"/>
          <w:szCs w:val="20"/>
          <w:lang w:eastAsia="en-GB"/>
        </w:rPr>
        <w:t>to prohibit the multiplication of the records.</w:t>
      </w:r>
    </w:p>
    <w:p w:rsidR="00A91D3F" w:rsidRPr="00D91052" w:rsidRDefault="00A91D3F" w:rsidP="00A91D3F">
      <w:pPr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UK: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columns 1 and 2: The UK does not record all data in the same format as has been requested by the EUJTPF.  Given the need to adjust that </w:t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inte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rnal data, variations may exist; </w:t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UK: columns 6,8,10 and 14: The nature and complexity of some unilateral APAs means the UK does not record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>central data on how each covered transaction is split across EU and non EU states.  In line with previous years the data has been allocated to non-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>EU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; </w:t>
      </w:r>
      <w:r w:rsidRPr="00D91052">
        <w:rPr>
          <w:rFonts w:ascii="Arial" w:eastAsia="Times New Roman" w:hAnsi="Arial" w:cs="Arial"/>
          <w:bCs/>
          <w:sz w:val="20"/>
          <w:szCs w:val="20"/>
          <w:lang w:eastAsia="en-GB"/>
        </w:rPr>
        <w:t>columns 15 and 16: This data is for the APAs granted in the year</w:t>
      </w:r>
    </w:p>
    <w:p w:rsidR="00A91D3F" w:rsidRDefault="00A91D3F" w:rsidP="00017803">
      <w:pPr>
        <w:sectPr w:rsidR="00A91D3F" w:rsidSect="000178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51579" w:rsidRPr="00A91D3F" w:rsidRDefault="00A91D3F" w:rsidP="00A91D3F">
      <w:r w:rsidRPr="00A91D3F">
        <w:rPr>
          <w:noProof/>
          <w:lang w:eastAsia="en-GB"/>
        </w:rPr>
        <w:lastRenderedPageBreak/>
        <w:drawing>
          <wp:inline distT="0" distB="0" distL="0" distR="0" wp14:anchorId="6A3C4811" wp14:editId="25A5998E">
            <wp:extent cx="8892540" cy="648478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8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579" w:rsidRPr="00A91D3F" w:rsidSect="0001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F4A78"/>
    <w:rsid w:val="00017803"/>
    <w:rsid w:val="001202D3"/>
    <w:rsid w:val="00122E34"/>
    <w:rsid w:val="00152158"/>
    <w:rsid w:val="00194D41"/>
    <w:rsid w:val="002D7525"/>
    <w:rsid w:val="003B628F"/>
    <w:rsid w:val="004A3C80"/>
    <w:rsid w:val="004E3F26"/>
    <w:rsid w:val="0061457B"/>
    <w:rsid w:val="006D416A"/>
    <w:rsid w:val="006E6907"/>
    <w:rsid w:val="007B6AB1"/>
    <w:rsid w:val="008B6703"/>
    <w:rsid w:val="009426CF"/>
    <w:rsid w:val="00A91D3F"/>
    <w:rsid w:val="00B51579"/>
    <w:rsid w:val="00BB2148"/>
    <w:rsid w:val="00BF56CC"/>
    <w:rsid w:val="00C334EA"/>
    <w:rsid w:val="00CA2036"/>
    <w:rsid w:val="00D91052"/>
    <w:rsid w:val="00DF4A78"/>
    <w:rsid w:val="00F91E0D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D1F76-BD82-46A3-98DC-EB87E6E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taxud-joint-transfer-pricing-forum@ec.europa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E6BB1E20</Template>
  <TotalTime>0</TotalTime>
  <Pages>6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Hartmut (TAXUD)</dc:creator>
  <cp:lastModifiedBy>Jenny Pannenbecker</cp:lastModifiedBy>
  <cp:revision>2</cp:revision>
  <cp:lastPrinted>2018-01-30T16:20:00Z</cp:lastPrinted>
  <dcterms:created xsi:type="dcterms:W3CDTF">2018-03-12T10:38:00Z</dcterms:created>
  <dcterms:modified xsi:type="dcterms:W3CDTF">2018-03-12T10:38:00Z</dcterms:modified>
</cp:coreProperties>
</file>